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8E" w:rsidRDefault="00C304AA" w:rsidP="00EA7EC3">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2D248E">
        <w:rPr>
          <w:rFonts w:ascii="黑体" w:eastAsia="黑体" w:hAnsi="黑体" w:cs="宋体" w:hint="eastAsia"/>
          <w:b/>
          <w:color w:val="333333"/>
          <w:sz w:val="44"/>
          <w:szCs w:val="44"/>
        </w:rPr>
        <w:t>教学综合楼及附属工程跟踪审计、体育场看台竣工审计</w:t>
      </w:r>
    </w:p>
    <w:p w:rsidR="00884D20" w:rsidRPr="00A07BF2" w:rsidRDefault="008B7DC1" w:rsidP="00EA7EC3">
      <w:pPr>
        <w:spacing w:line="360" w:lineRule="auto"/>
        <w:ind w:rightChars="-100" w:right="-210"/>
        <w:jc w:val="center"/>
        <w:rPr>
          <w:rFonts w:ascii="黑体" w:eastAsia="黑体" w:hAnsi="黑体" w:cs="宋体"/>
          <w:b/>
          <w:color w:val="333333"/>
          <w:sz w:val="44"/>
          <w:szCs w:val="44"/>
        </w:rPr>
      </w:pPr>
      <w:r>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B37014" w:rsidRPr="00B37014" w:rsidRDefault="006F2378"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现对</w:t>
      </w:r>
      <w:r w:rsidR="00C304AA" w:rsidRPr="00B37014">
        <w:rPr>
          <w:rFonts w:ascii="仿宋_GB2312" w:eastAsia="仿宋_GB2312" w:hAnsi="仿宋" w:hint="eastAsia"/>
          <w:sz w:val="32"/>
          <w:szCs w:val="32"/>
        </w:rPr>
        <w:t>安徽卫生健康职业学院</w:t>
      </w:r>
      <w:r w:rsidR="002D248E" w:rsidRPr="00B37014">
        <w:rPr>
          <w:rFonts w:ascii="仿宋_GB2312" w:eastAsia="仿宋_GB2312" w:hAnsi="仿宋" w:hint="eastAsia"/>
          <w:sz w:val="32"/>
          <w:szCs w:val="32"/>
        </w:rPr>
        <w:t>教学综合楼及附属工程跟踪审计、体育场看台竣工审计</w:t>
      </w:r>
      <w:r w:rsidR="00C901C7" w:rsidRPr="00B37014">
        <w:rPr>
          <w:rFonts w:ascii="仿宋_GB2312" w:eastAsia="仿宋_GB2312" w:hAnsi="仿宋" w:hint="eastAsia"/>
          <w:sz w:val="32"/>
          <w:szCs w:val="32"/>
        </w:rPr>
        <w:t>项目</w:t>
      </w:r>
      <w:r w:rsidR="0090766A" w:rsidRPr="00B37014">
        <w:rPr>
          <w:rFonts w:ascii="仿宋_GB2312" w:eastAsia="仿宋_GB2312" w:hAnsi="仿宋" w:hint="eastAsia"/>
          <w:sz w:val="32"/>
          <w:szCs w:val="32"/>
        </w:rPr>
        <w:t>进行询价采购</w:t>
      </w:r>
      <w:r w:rsidR="00F47D69" w:rsidRPr="00B37014">
        <w:rPr>
          <w:rFonts w:ascii="仿宋_GB2312" w:eastAsia="仿宋_GB2312" w:hAnsi="仿宋" w:hint="eastAsia"/>
          <w:sz w:val="32"/>
          <w:szCs w:val="32"/>
        </w:rPr>
        <w:t>，欢迎符合资格条件的供应商作出响应报价，</w:t>
      </w:r>
      <w:r w:rsidR="00C304AA" w:rsidRPr="00B37014">
        <w:rPr>
          <w:rFonts w:ascii="仿宋_GB2312" w:eastAsia="仿宋_GB2312" w:hAnsi="仿宋"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1F780A" w:rsidRPr="00B37014" w:rsidRDefault="002D248E"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1、</w:t>
      </w:r>
      <w:r w:rsidR="00167E7F" w:rsidRPr="00B37014">
        <w:rPr>
          <w:rFonts w:ascii="仿宋_GB2312" w:eastAsia="仿宋_GB2312" w:hAnsi="仿宋" w:hint="eastAsia"/>
          <w:sz w:val="32"/>
          <w:szCs w:val="32"/>
        </w:rPr>
        <w:t>本项目分A、B包，投标人可投两包，可同时中标。</w:t>
      </w:r>
    </w:p>
    <w:p w:rsidR="003F00A3" w:rsidRPr="00B37014" w:rsidRDefault="00167E7F"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A包：</w:t>
      </w:r>
      <w:r w:rsidR="002D248E" w:rsidRPr="00B37014">
        <w:rPr>
          <w:rFonts w:ascii="仿宋_GB2312" w:eastAsia="仿宋_GB2312" w:hAnsi="仿宋" w:hint="eastAsia"/>
          <w:sz w:val="32"/>
          <w:szCs w:val="32"/>
        </w:rPr>
        <w:t>教学综合楼及附属工程跟踪审计</w:t>
      </w:r>
      <w:r w:rsidR="002F6B6A" w:rsidRPr="00B37014">
        <w:rPr>
          <w:rFonts w:ascii="仿宋_GB2312" w:eastAsia="仿宋_GB2312" w:hAnsi="仿宋" w:hint="eastAsia"/>
          <w:sz w:val="32"/>
          <w:szCs w:val="32"/>
        </w:rPr>
        <w:t>，</w:t>
      </w:r>
      <w:r w:rsidR="002D248E" w:rsidRPr="00B37014">
        <w:rPr>
          <w:rFonts w:ascii="仿宋_GB2312" w:eastAsia="仿宋_GB2312" w:hAnsi="仿宋" w:hint="eastAsia"/>
          <w:sz w:val="32"/>
          <w:szCs w:val="32"/>
        </w:rPr>
        <w:t>该工程预算约1900万元</w:t>
      </w:r>
      <w:r w:rsidR="00DE1940" w:rsidRPr="00B37014">
        <w:rPr>
          <w:rFonts w:ascii="仿宋_GB2312" w:eastAsia="仿宋_GB2312" w:hAnsi="仿宋" w:hint="eastAsia"/>
          <w:sz w:val="32"/>
          <w:szCs w:val="32"/>
        </w:rPr>
        <w:t>，</w:t>
      </w:r>
      <w:r w:rsidR="00E41DB8" w:rsidRPr="00B37014">
        <w:rPr>
          <w:rFonts w:ascii="仿宋_GB2312" w:eastAsia="仿宋_GB2312" w:hAnsi="仿宋" w:hint="eastAsia"/>
          <w:sz w:val="32"/>
          <w:szCs w:val="32"/>
        </w:rPr>
        <w:t>工程预算编制及审核单位不得参与本包次投标</w:t>
      </w:r>
      <w:r w:rsidR="002F6B6A" w:rsidRPr="00B37014">
        <w:rPr>
          <w:rFonts w:ascii="仿宋_GB2312" w:eastAsia="仿宋_GB2312" w:hAnsi="仿宋" w:hint="eastAsia"/>
          <w:sz w:val="32"/>
          <w:szCs w:val="32"/>
        </w:rPr>
        <w:t>。</w:t>
      </w:r>
    </w:p>
    <w:p w:rsidR="00167E7F" w:rsidRDefault="00167E7F"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B包：</w:t>
      </w:r>
      <w:r w:rsidR="002D248E" w:rsidRPr="00B37014">
        <w:rPr>
          <w:rFonts w:ascii="仿宋_GB2312" w:eastAsia="仿宋_GB2312" w:hAnsi="仿宋" w:hint="eastAsia"/>
          <w:sz w:val="32"/>
          <w:szCs w:val="32"/>
        </w:rPr>
        <w:t>体育场看台竣工审计</w:t>
      </w:r>
      <w:r w:rsidRPr="00B37014">
        <w:rPr>
          <w:rFonts w:ascii="仿宋_GB2312" w:eastAsia="仿宋_GB2312" w:hAnsi="仿宋" w:hint="eastAsia"/>
          <w:sz w:val="32"/>
          <w:szCs w:val="32"/>
        </w:rPr>
        <w:t>，</w:t>
      </w:r>
      <w:r w:rsidR="00E41DB8" w:rsidRPr="00B37014">
        <w:rPr>
          <w:rFonts w:ascii="仿宋_GB2312" w:eastAsia="仿宋_GB2312" w:hAnsi="仿宋" w:hint="eastAsia"/>
          <w:sz w:val="32"/>
          <w:szCs w:val="32"/>
        </w:rPr>
        <w:t>工程造价约1000万元</w:t>
      </w:r>
      <w:r w:rsidR="00DE1940" w:rsidRPr="00B37014">
        <w:rPr>
          <w:rFonts w:ascii="仿宋_GB2312" w:eastAsia="仿宋_GB2312" w:hAnsi="仿宋" w:hint="eastAsia"/>
          <w:sz w:val="32"/>
          <w:szCs w:val="32"/>
        </w:rPr>
        <w:t>，</w:t>
      </w:r>
      <w:r w:rsidR="00E41DB8" w:rsidRPr="00B37014">
        <w:rPr>
          <w:rFonts w:ascii="仿宋_GB2312" w:eastAsia="仿宋_GB2312" w:hAnsi="仿宋" w:hint="eastAsia"/>
          <w:sz w:val="32"/>
          <w:szCs w:val="32"/>
        </w:rPr>
        <w:t>工程预算编制、预算审核及跟踪审计单位不得参与本包次投标</w:t>
      </w:r>
      <w:r w:rsidR="002F6B6A" w:rsidRPr="00B37014">
        <w:rPr>
          <w:rFonts w:ascii="仿宋_GB2312" w:eastAsia="仿宋_GB2312" w:hAnsi="仿宋" w:hint="eastAsia"/>
          <w:sz w:val="32"/>
          <w:szCs w:val="32"/>
        </w:rPr>
        <w:t>。</w:t>
      </w:r>
    </w:p>
    <w:p w:rsidR="00140E19" w:rsidRPr="00B37014" w:rsidRDefault="00140E19" w:rsidP="00140E19">
      <w:pPr>
        <w:spacing w:line="400" w:lineRule="exact"/>
        <w:ind w:firstLineChars="200" w:firstLine="640"/>
        <w:jc w:val="left"/>
        <w:rPr>
          <w:rFonts w:ascii="仿宋_GB2312" w:eastAsia="仿宋_GB2312" w:hAnsi="仿宋"/>
          <w:sz w:val="32"/>
          <w:szCs w:val="32"/>
        </w:rPr>
      </w:pPr>
      <w:r w:rsidRPr="00140E19">
        <w:rPr>
          <w:rFonts w:ascii="仿宋_GB2312" w:eastAsia="仿宋_GB2312" w:hAnsi="仿宋" w:hint="eastAsia"/>
          <w:sz w:val="32"/>
          <w:szCs w:val="32"/>
        </w:rPr>
        <w:t>2</w:t>
      </w:r>
      <w:r>
        <w:rPr>
          <w:rFonts w:ascii="仿宋_GB2312" w:eastAsia="仿宋_GB2312" w:hAnsi="仿宋" w:hint="eastAsia"/>
          <w:sz w:val="32"/>
          <w:szCs w:val="32"/>
        </w:rPr>
        <w:t>、</w:t>
      </w:r>
      <w:r w:rsidRPr="00B37014">
        <w:rPr>
          <w:rFonts w:ascii="仿宋_GB2312" w:eastAsia="仿宋_GB2312" w:hAnsi="仿宋" w:hint="eastAsia"/>
          <w:sz w:val="32"/>
          <w:szCs w:val="32"/>
        </w:rPr>
        <w:t>招标控制价：</w:t>
      </w:r>
      <w:r w:rsidRPr="00140E19">
        <w:rPr>
          <w:rFonts w:ascii="仿宋_GB2312" w:eastAsia="仿宋_GB2312" w:hAnsi="仿宋" w:hint="eastAsia"/>
          <w:sz w:val="32"/>
          <w:szCs w:val="32"/>
        </w:rPr>
        <w:t>依据安徽省物价局、建设厅颁发的《关于重新制定工程造价咨询服务收费项目及标准的通知》（皖价服〔2007〕86号），以费率的形式自主报价。（以其收费标准的50%为控制价）</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00A314B3">
        <w:rPr>
          <w:rFonts w:ascii="楷体" w:eastAsia="楷体" w:hAnsi="楷体" w:cs="宋体" w:hint="eastAsia"/>
          <w:b/>
          <w:bCs/>
          <w:sz w:val="32"/>
          <w:szCs w:val="32"/>
        </w:rPr>
        <w:t>、供应商资质条件</w:t>
      </w:r>
    </w:p>
    <w:p w:rsidR="00843CD7" w:rsidRPr="00B37014" w:rsidRDefault="00843CD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1、满足《中华人民共和国政府采购法》第二十二条规定；</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2、具有国家建设主管部门批准的工程造价咨询乙级及以上资质；营业执照经营范围涉及审计业务；</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3、</w:t>
      </w:r>
      <w:r w:rsidR="0053115D" w:rsidRPr="00B37014">
        <w:rPr>
          <w:rFonts w:ascii="仿宋_GB2312" w:eastAsia="仿宋_GB2312" w:hAnsi="仿宋" w:hint="eastAsia"/>
          <w:sz w:val="32"/>
          <w:szCs w:val="32"/>
        </w:rPr>
        <w:t>审计机构必须入选池州市政府性投资审计中介机构备选库</w:t>
      </w:r>
      <w:r w:rsidRPr="00B37014">
        <w:rPr>
          <w:rFonts w:ascii="仿宋_GB2312" w:eastAsia="仿宋_GB2312" w:hAnsi="仿宋" w:hint="eastAsia"/>
          <w:sz w:val="32"/>
          <w:szCs w:val="32"/>
        </w:rPr>
        <w:t>；</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4、机构及其审计人员遵守国家法律、法规，具备良好的职业道德和专业素质，在近三年内没有违法及重大违规执业行为；</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5、拟投入本项目审计负责人必须具备注册造价师资格，并从事本专业工作三年以上；</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6、本项目不接受联合体投标。</w:t>
      </w:r>
    </w:p>
    <w:p w:rsidR="00A77667" w:rsidRPr="00B37014" w:rsidRDefault="00843CD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以上材料均需提供复印件并加盖公司公章。</w:t>
      </w:r>
    </w:p>
    <w:p w:rsidR="00A26425" w:rsidRPr="00F436F9" w:rsidRDefault="00A26425" w:rsidP="00A26425">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lastRenderedPageBreak/>
        <w:t>三</w:t>
      </w:r>
      <w:r w:rsidRPr="00F436F9">
        <w:rPr>
          <w:rFonts w:ascii="楷体" w:eastAsia="楷体" w:hAnsi="楷体" w:cs="宋体" w:hint="eastAsia"/>
          <w:b/>
          <w:bCs/>
          <w:sz w:val="32"/>
          <w:szCs w:val="32"/>
        </w:rPr>
        <w:t>、询价须知</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1、保证金：供应商需缴纳投标保证金每包次各</w:t>
      </w:r>
      <w:r w:rsidR="00DE1940" w:rsidRPr="00B37014">
        <w:rPr>
          <w:rFonts w:ascii="仿宋_GB2312" w:eastAsia="仿宋_GB2312" w:hAnsi="仿宋" w:hint="eastAsia"/>
          <w:sz w:val="32"/>
          <w:szCs w:val="32"/>
        </w:rPr>
        <w:t>3</w:t>
      </w:r>
      <w:r w:rsidRPr="00B37014">
        <w:rPr>
          <w:rFonts w:ascii="仿宋_GB2312" w:eastAsia="仿宋_GB2312" w:hAnsi="仿宋" w:hint="eastAsia"/>
          <w:sz w:val="32"/>
          <w:szCs w:val="32"/>
        </w:rPr>
        <w:t>000元，作为投标的一部分。保证金只接受电汇、转账方式，其它方式无效；电汇或转账必须从投标人基本账户转入，并确保在报价截止日期前到账。除中标人外，未中标投标人的保证金将在中标人确定后五日内退还。中标人的投标保证金转为履约保证金。投标保证金账户：</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开户行：池州工行百荷支行</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收款人：安徽卫生健康职业学院</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账  号：</w:t>
      </w:r>
      <w:r w:rsidRPr="00B37014">
        <w:rPr>
          <w:rFonts w:ascii="仿宋_GB2312" w:eastAsia="仿宋_GB2312" w:hAnsi="仿宋"/>
          <w:sz w:val="32"/>
          <w:szCs w:val="32"/>
        </w:rPr>
        <w:t>1316 0831 0920 0004 174</w:t>
      </w:r>
    </w:p>
    <w:p w:rsidR="00470E17"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备注：审计+包次</w:t>
      </w:r>
    </w:p>
    <w:p w:rsidR="00A26425"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2、</w:t>
      </w:r>
      <w:r w:rsidR="00A26425" w:rsidRPr="00B37014">
        <w:rPr>
          <w:rFonts w:ascii="仿宋_GB2312" w:eastAsia="仿宋_GB2312" w:hAnsi="仿宋" w:hint="eastAsia"/>
          <w:sz w:val="32"/>
          <w:szCs w:val="32"/>
        </w:rPr>
        <w:t>对本项目感兴趣的供应商，请在本询价函规定的截止时间之前，向安徽卫生健康职业学院做出一次性书面报价。本次询价只允许有一个报价，多报价的将不被接受。报价函及相关文件加盖单位公章密封后递交本单位，逾期送达的恕不接受。</w:t>
      </w:r>
    </w:p>
    <w:p w:rsidR="00A26425" w:rsidRPr="00B37014" w:rsidRDefault="00470E17"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3、</w:t>
      </w:r>
      <w:r w:rsidR="00A26425" w:rsidRPr="00B37014">
        <w:rPr>
          <w:rFonts w:ascii="仿宋_GB2312" w:eastAsia="仿宋_GB2312" w:hAnsi="仿宋" w:hint="eastAsia"/>
          <w:sz w:val="32"/>
          <w:szCs w:val="32"/>
        </w:rPr>
        <w:t>报价函（见附件）及所附材料的复印件（营业执照等询价函要求提供的其他资料），密封包装，密封处加盖骑缝章（封袋应写明项目名称</w:t>
      </w:r>
      <w:r w:rsidR="009403D5" w:rsidRPr="00B37014">
        <w:rPr>
          <w:rFonts w:ascii="仿宋_GB2312" w:eastAsia="仿宋_GB2312" w:hAnsi="仿宋" w:hint="eastAsia"/>
          <w:sz w:val="32"/>
          <w:szCs w:val="32"/>
        </w:rPr>
        <w:t>、</w:t>
      </w:r>
      <w:r w:rsidR="00A26425" w:rsidRPr="00B37014">
        <w:rPr>
          <w:rFonts w:ascii="仿宋_GB2312" w:eastAsia="仿宋_GB2312" w:hAnsi="仿宋" w:hint="eastAsia"/>
          <w:sz w:val="32"/>
          <w:szCs w:val="32"/>
        </w:rPr>
        <w:t>供应商名称、报价日期</w:t>
      </w:r>
      <w:r w:rsidR="00992710" w:rsidRPr="00B37014">
        <w:rPr>
          <w:rFonts w:ascii="仿宋_GB2312" w:eastAsia="仿宋_GB2312" w:hAnsi="仿宋" w:hint="eastAsia"/>
          <w:sz w:val="32"/>
          <w:szCs w:val="32"/>
        </w:rPr>
        <w:t>、联系方式</w:t>
      </w:r>
      <w:r w:rsidR="00A26425" w:rsidRPr="00B37014">
        <w:rPr>
          <w:rFonts w:ascii="仿宋_GB2312" w:eastAsia="仿宋_GB2312" w:hAnsi="仿宋" w:hint="eastAsia"/>
          <w:sz w:val="32"/>
          <w:szCs w:val="32"/>
        </w:rPr>
        <w:t>，一式两份），否则不予接受。</w:t>
      </w:r>
    </w:p>
    <w:p w:rsidR="00A26425" w:rsidRPr="00F436F9" w:rsidRDefault="00A26425" w:rsidP="00A26425">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Pr="00F436F9">
        <w:rPr>
          <w:rFonts w:ascii="楷体" w:eastAsia="楷体" w:hAnsi="楷体" w:cs="宋体" w:hint="eastAsia"/>
          <w:b/>
          <w:bCs/>
          <w:sz w:val="32"/>
          <w:szCs w:val="32"/>
        </w:rPr>
        <w:t>、报价函递交截止时间和地点</w:t>
      </w:r>
    </w:p>
    <w:p w:rsidR="00A26425" w:rsidRPr="00B37014" w:rsidRDefault="00A26425"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1、递交截止时间：</w:t>
      </w:r>
      <w:r w:rsidRPr="00B37014">
        <w:rPr>
          <w:rFonts w:ascii="仿宋_GB2312" w:eastAsia="仿宋_GB2312" w:hAnsi="仿宋"/>
          <w:sz w:val="32"/>
          <w:szCs w:val="32"/>
        </w:rPr>
        <w:t>201</w:t>
      </w:r>
      <w:r w:rsidRPr="00B37014">
        <w:rPr>
          <w:rFonts w:ascii="仿宋_GB2312" w:eastAsia="仿宋_GB2312" w:hAnsi="仿宋" w:hint="eastAsia"/>
          <w:sz w:val="32"/>
          <w:szCs w:val="32"/>
        </w:rPr>
        <w:t>9年</w:t>
      </w:r>
      <w:r w:rsidR="00E41DB8" w:rsidRPr="00B37014">
        <w:rPr>
          <w:rFonts w:ascii="仿宋_GB2312" w:eastAsia="仿宋_GB2312" w:hAnsi="仿宋" w:hint="eastAsia"/>
          <w:sz w:val="32"/>
          <w:szCs w:val="32"/>
        </w:rPr>
        <w:t>8</w:t>
      </w:r>
      <w:r w:rsidRPr="00B37014">
        <w:rPr>
          <w:rFonts w:ascii="仿宋_GB2312" w:eastAsia="仿宋_GB2312" w:hAnsi="仿宋" w:hint="eastAsia"/>
          <w:sz w:val="32"/>
          <w:szCs w:val="32"/>
        </w:rPr>
        <w:t>月</w:t>
      </w:r>
      <w:r w:rsidR="00292008">
        <w:rPr>
          <w:rFonts w:ascii="仿宋_GB2312" w:eastAsia="仿宋_GB2312" w:hAnsi="仿宋" w:hint="eastAsia"/>
          <w:sz w:val="32"/>
          <w:szCs w:val="32"/>
        </w:rPr>
        <w:t>12</w:t>
      </w:r>
      <w:r w:rsidRPr="00B37014">
        <w:rPr>
          <w:rFonts w:ascii="仿宋_GB2312" w:eastAsia="仿宋_GB2312" w:hAnsi="仿宋" w:hint="eastAsia"/>
          <w:sz w:val="32"/>
          <w:szCs w:val="32"/>
        </w:rPr>
        <w:t>日</w:t>
      </w:r>
      <w:r w:rsidR="009403D5" w:rsidRPr="00B37014">
        <w:rPr>
          <w:rFonts w:ascii="仿宋_GB2312" w:eastAsia="仿宋_GB2312" w:hAnsi="仿宋" w:hint="eastAsia"/>
          <w:sz w:val="32"/>
          <w:szCs w:val="32"/>
        </w:rPr>
        <w:t>10</w:t>
      </w:r>
      <w:r w:rsidRPr="00B37014">
        <w:rPr>
          <w:rFonts w:ascii="仿宋_GB2312" w:eastAsia="仿宋_GB2312" w:hAnsi="仿宋" w:hint="eastAsia"/>
          <w:sz w:val="32"/>
          <w:szCs w:val="32"/>
        </w:rPr>
        <w:t>时</w:t>
      </w:r>
      <w:r w:rsidR="002F6B6A" w:rsidRPr="00B37014">
        <w:rPr>
          <w:rFonts w:ascii="仿宋_GB2312" w:eastAsia="仿宋_GB2312" w:hAnsi="仿宋" w:hint="eastAsia"/>
          <w:sz w:val="32"/>
          <w:szCs w:val="32"/>
        </w:rPr>
        <w:t>00</w:t>
      </w:r>
      <w:r w:rsidRPr="00B37014">
        <w:rPr>
          <w:rFonts w:ascii="仿宋_GB2312" w:eastAsia="仿宋_GB2312" w:hAnsi="仿宋" w:hint="eastAsia"/>
          <w:sz w:val="32"/>
          <w:szCs w:val="32"/>
        </w:rPr>
        <w:t>分止。</w:t>
      </w:r>
    </w:p>
    <w:p w:rsidR="00A26425" w:rsidRPr="00B37014" w:rsidRDefault="00A26425"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2、地址：安徽卫生健康职业学院招标办</w:t>
      </w:r>
      <w:r w:rsidR="002F6B6A" w:rsidRPr="00B37014">
        <w:rPr>
          <w:rFonts w:ascii="仿宋_GB2312" w:eastAsia="仿宋_GB2312" w:hAnsi="仿宋" w:hint="eastAsia"/>
          <w:sz w:val="32"/>
          <w:szCs w:val="32"/>
        </w:rPr>
        <w:t>图书馆二楼</w:t>
      </w:r>
      <w:r w:rsidRPr="00B37014">
        <w:rPr>
          <w:rFonts w:ascii="仿宋_GB2312" w:eastAsia="仿宋_GB2312" w:hAnsi="仿宋" w:hint="eastAsia"/>
          <w:sz w:val="32"/>
          <w:szCs w:val="32"/>
        </w:rPr>
        <w:t>，池州市教育园区学院路9号。</w:t>
      </w:r>
    </w:p>
    <w:p w:rsidR="00A26425" w:rsidRPr="00B37014" w:rsidRDefault="00A26425"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3、未密封、逾期送达或者未送达指定地点的，不予接受。</w:t>
      </w:r>
    </w:p>
    <w:p w:rsidR="00A26425" w:rsidRPr="00F436F9" w:rsidRDefault="00A26425" w:rsidP="00A26425">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403D5" w:rsidRPr="00B37014" w:rsidRDefault="009403D5"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由询价小组对所有按规定递交的报价函进行拆封、评审，并根据质量和服务均能满足询价函规定的要求且报价最低的原则确定成交服务商，该服务商的报价即为成交的合同价。报价相同的，通过现场抽签确定成交服务商。</w:t>
      </w:r>
    </w:p>
    <w:p w:rsidR="00A26425" w:rsidRPr="0098597B" w:rsidRDefault="00A26425" w:rsidP="00A26425">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A26425" w:rsidRPr="00B37014" w:rsidRDefault="00A26425" w:rsidP="00B37014">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lastRenderedPageBreak/>
        <w:t>联系电话：0566—3388300</w:t>
      </w:r>
      <w:r w:rsidR="002F6B6A" w:rsidRPr="00B37014">
        <w:rPr>
          <w:rFonts w:ascii="仿宋_GB2312" w:eastAsia="仿宋_GB2312" w:hAnsi="仿宋" w:hint="eastAsia"/>
          <w:sz w:val="32"/>
          <w:szCs w:val="32"/>
        </w:rPr>
        <w:t>；18815757115</w:t>
      </w:r>
    </w:p>
    <w:p w:rsidR="00A26425" w:rsidRPr="0098597B" w:rsidRDefault="00A26425" w:rsidP="00A26425">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A26425" w:rsidRPr="00B37014" w:rsidRDefault="00A26425" w:rsidP="00A26425">
      <w:pPr>
        <w:spacing w:line="400" w:lineRule="exact"/>
        <w:ind w:firstLineChars="200" w:firstLine="640"/>
        <w:jc w:val="left"/>
        <w:rPr>
          <w:rFonts w:ascii="仿宋_GB2312" w:eastAsia="仿宋_GB2312" w:hAnsi="仿宋"/>
          <w:sz w:val="32"/>
          <w:szCs w:val="32"/>
        </w:rPr>
      </w:pPr>
      <w:r w:rsidRPr="00B37014">
        <w:rPr>
          <w:rFonts w:ascii="仿宋_GB2312" w:eastAsia="仿宋_GB2312" w:hAnsi="仿宋" w:hint="eastAsia"/>
          <w:sz w:val="32"/>
          <w:szCs w:val="32"/>
        </w:rPr>
        <w:t>安徽卫生健康职业学院监察审计处，</w:t>
      </w:r>
      <w:r w:rsidRPr="00B37014">
        <w:rPr>
          <w:rFonts w:ascii="仿宋_GB2312" w:eastAsia="仿宋_GB2312" w:hAnsi="仿宋"/>
          <w:sz w:val="32"/>
          <w:szCs w:val="32"/>
        </w:rPr>
        <w:t>电话：0</w:t>
      </w:r>
      <w:r w:rsidRPr="00B37014">
        <w:rPr>
          <w:rFonts w:ascii="仿宋_GB2312" w:eastAsia="仿宋_GB2312" w:hAnsi="仿宋" w:hint="eastAsia"/>
          <w:sz w:val="32"/>
          <w:szCs w:val="32"/>
        </w:rPr>
        <w:t>566-</w:t>
      </w:r>
      <w:r w:rsidRPr="00B37014">
        <w:rPr>
          <w:rFonts w:ascii="仿宋_GB2312" w:eastAsia="仿宋_GB2312" w:hAnsi="仿宋"/>
          <w:sz w:val="32"/>
          <w:szCs w:val="32"/>
        </w:rPr>
        <w:t>3388858</w:t>
      </w:r>
      <w:r w:rsidRPr="00B37014">
        <w:rPr>
          <w:rFonts w:ascii="仿宋_GB2312" w:eastAsia="仿宋_GB2312" w:hAnsi="仿宋" w:hint="eastAsia"/>
          <w:sz w:val="32"/>
          <w:szCs w:val="32"/>
        </w:rPr>
        <w:t>。</w:t>
      </w:r>
      <w:r w:rsidRPr="00B37014">
        <w:rPr>
          <w:rFonts w:ascii="仿宋_GB2312" w:eastAsia="仿宋_GB2312" w:hAnsi="仿宋"/>
          <w:sz w:val="32"/>
          <w:szCs w:val="32"/>
        </w:rPr>
        <w:t> </w:t>
      </w:r>
    </w:p>
    <w:p w:rsidR="00A26425" w:rsidRPr="00010998" w:rsidRDefault="00A26425" w:rsidP="00A26425">
      <w:pPr>
        <w:spacing w:line="360" w:lineRule="auto"/>
        <w:ind w:rightChars="-100" w:right="-210" w:firstLineChars="200" w:firstLine="640"/>
        <w:rPr>
          <w:rFonts w:ascii="仿宋" w:eastAsia="仿宋" w:hAnsi="仿宋" w:cs="宋体"/>
          <w:sz w:val="32"/>
          <w:szCs w:val="32"/>
        </w:rPr>
      </w:pPr>
    </w:p>
    <w:p w:rsidR="00A26425" w:rsidRPr="00C02F8E" w:rsidRDefault="00A26425" w:rsidP="00A26425">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A26425" w:rsidRPr="00C02F8E" w:rsidRDefault="00A26425" w:rsidP="00A26425">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AD1BBA">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E70BCE">
        <w:rPr>
          <w:rFonts w:ascii="仿宋" w:eastAsia="仿宋" w:hAnsi="仿宋" w:cs="宋体" w:hint="eastAsia"/>
          <w:color w:val="333333"/>
          <w:sz w:val="32"/>
          <w:szCs w:val="32"/>
          <w:shd w:val="clear" w:color="auto" w:fill="FFFFFF"/>
        </w:rPr>
        <w:t>7</w:t>
      </w:r>
      <w:bookmarkStart w:id="0" w:name="_GoBack"/>
      <w:bookmarkEnd w:id="0"/>
      <w:r w:rsidRPr="00C02F8E">
        <w:rPr>
          <w:rFonts w:ascii="仿宋" w:eastAsia="仿宋" w:hAnsi="仿宋" w:cs="宋体" w:hint="eastAsia"/>
          <w:color w:val="333333"/>
          <w:sz w:val="32"/>
          <w:szCs w:val="32"/>
          <w:shd w:val="clear" w:color="auto" w:fill="FFFFFF"/>
        </w:rPr>
        <w:t>日</w:t>
      </w:r>
    </w:p>
    <w:p w:rsidR="00DD092C" w:rsidRPr="00A26425" w:rsidRDefault="00DD092C"/>
    <w:p w:rsidR="0090766A" w:rsidRDefault="002F6B6A" w:rsidP="002F6B6A">
      <w:pPr>
        <w:pStyle w:val="a3"/>
        <w:shd w:val="clear" w:color="auto" w:fill="FFFFFF"/>
        <w:spacing w:line="520" w:lineRule="exact"/>
        <w:jc w:val="center"/>
        <w:rPr>
          <w:color w:val="000000"/>
          <w:sz w:val="36"/>
          <w:szCs w:val="36"/>
        </w:rPr>
      </w:pPr>
      <w:r w:rsidRPr="002F6B6A">
        <w:rPr>
          <w:rFonts w:hint="eastAsia"/>
          <w:color w:val="000000"/>
          <w:sz w:val="36"/>
          <w:szCs w:val="36"/>
        </w:rPr>
        <w:t>A</w:t>
      </w:r>
      <w:r w:rsidRPr="002F6B6A">
        <w:rPr>
          <w:rFonts w:hint="eastAsia"/>
          <w:color w:val="000000"/>
          <w:sz w:val="36"/>
          <w:szCs w:val="36"/>
        </w:rPr>
        <w:t>包：</w:t>
      </w:r>
      <w:r>
        <w:rPr>
          <w:rFonts w:hint="eastAsia"/>
          <w:color w:val="000000"/>
          <w:sz w:val="36"/>
          <w:szCs w:val="36"/>
        </w:rPr>
        <w:t xml:space="preserve">    </w:t>
      </w:r>
      <w:r w:rsidR="0090766A" w:rsidRPr="00FA518F">
        <w:rPr>
          <w:rFonts w:hint="eastAsia"/>
          <w:color w:val="000000"/>
          <w:sz w:val="36"/>
          <w:szCs w:val="36"/>
        </w:rPr>
        <w:t>报价</w:t>
      </w:r>
      <w:r w:rsidR="0090766A">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480"/>
      </w:tblGrid>
      <w:tr w:rsidR="00AF6694" w:rsidTr="00AF6694">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hideMark/>
          </w:tcPr>
          <w:p w:rsidR="00AF6694" w:rsidRDefault="00AF6694">
            <w:pPr>
              <w:snapToGrid w:val="0"/>
              <w:spacing w:line="360" w:lineRule="auto"/>
              <w:jc w:val="center"/>
              <w:rPr>
                <w:rFonts w:ascii="宋体" w:hAnsi="宋体"/>
                <w:b/>
                <w:bCs/>
                <w:szCs w:val="21"/>
              </w:rPr>
            </w:pPr>
            <w:r>
              <w:rPr>
                <w:rFonts w:ascii="宋体" w:hAnsi="宋体" w:hint="eastAsia"/>
                <w:b/>
                <w:bCs/>
                <w:szCs w:val="21"/>
              </w:rPr>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AF6694" w:rsidRDefault="00AF6694">
            <w:pPr>
              <w:snapToGrid w:val="0"/>
              <w:spacing w:line="360" w:lineRule="auto"/>
              <w:rPr>
                <w:rFonts w:ascii="宋体" w:hAnsi="宋体"/>
                <w:b/>
                <w:bCs/>
                <w:szCs w:val="21"/>
              </w:rPr>
            </w:pPr>
          </w:p>
        </w:tc>
      </w:tr>
      <w:tr w:rsidR="00AF6694" w:rsidTr="00AF6694">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hideMark/>
          </w:tcPr>
          <w:p w:rsidR="00AF6694" w:rsidRDefault="00AF6694">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hideMark/>
          </w:tcPr>
          <w:p w:rsidR="00AF6694" w:rsidRPr="00B37014" w:rsidRDefault="00B37014" w:rsidP="00B37014">
            <w:pPr>
              <w:spacing w:line="400" w:lineRule="exact"/>
              <w:jc w:val="left"/>
              <w:rPr>
                <w:rFonts w:ascii="宋体" w:hAnsi="宋体"/>
                <w:bCs/>
                <w:szCs w:val="21"/>
                <w:u w:val="single"/>
              </w:rPr>
            </w:pPr>
            <w:r w:rsidRPr="00B37014">
              <w:rPr>
                <w:rFonts w:ascii="仿宋_GB2312" w:eastAsia="仿宋_GB2312" w:hAnsi="仿宋" w:hint="eastAsia"/>
                <w:sz w:val="32"/>
                <w:szCs w:val="32"/>
              </w:rPr>
              <w:t>皖价服[2007]86号文收费标准的</w:t>
            </w:r>
            <w:r w:rsidRPr="00B37014">
              <w:rPr>
                <w:rFonts w:ascii="仿宋_GB2312" w:eastAsia="仿宋_GB2312" w:hAnsi="仿宋" w:hint="eastAsia"/>
                <w:sz w:val="32"/>
                <w:szCs w:val="32"/>
                <w:u w:val="single"/>
              </w:rPr>
              <w:t xml:space="preserve">        </w:t>
            </w:r>
            <w:r w:rsidRPr="00B37014">
              <w:rPr>
                <w:rFonts w:ascii="仿宋_GB2312" w:eastAsia="仿宋_GB2312" w:hAnsi="仿宋" w:hint="eastAsia"/>
                <w:sz w:val="32"/>
                <w:szCs w:val="32"/>
              </w:rPr>
              <w:t>%</w:t>
            </w:r>
          </w:p>
        </w:tc>
      </w:tr>
      <w:tr w:rsidR="00AF6694" w:rsidTr="00AF6694">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hideMark/>
          </w:tcPr>
          <w:p w:rsidR="00AF6694" w:rsidRDefault="00AF6694">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AF6694" w:rsidRDefault="00AF6694">
            <w:pPr>
              <w:snapToGrid w:val="0"/>
              <w:spacing w:line="360" w:lineRule="auto"/>
              <w:rPr>
                <w:rFonts w:ascii="宋体" w:hAnsi="宋体"/>
                <w:b/>
                <w:bCs/>
                <w:szCs w:val="21"/>
              </w:rPr>
            </w:pPr>
          </w:p>
        </w:tc>
      </w:tr>
    </w:tbl>
    <w:p w:rsidR="0090766A" w:rsidRPr="00755758"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B37014"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8D7EE6">
        <w:rPr>
          <w:rFonts w:ascii="仿宋" w:eastAsia="仿宋" w:hAnsi="仿宋" w:hint="eastAsia"/>
          <w:sz w:val="32"/>
          <w:szCs w:val="32"/>
        </w:rPr>
        <w:t>、</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2F6B6A" w:rsidRDefault="002F6B6A" w:rsidP="0090766A">
      <w:pPr>
        <w:pStyle w:val="a3"/>
        <w:shd w:val="clear" w:color="auto" w:fill="FFFFFF"/>
        <w:spacing w:line="520" w:lineRule="exact"/>
        <w:ind w:firstLineChars="200" w:firstLine="640"/>
        <w:rPr>
          <w:rFonts w:ascii="仿宋" w:eastAsia="仿宋" w:hAnsi="仿宋"/>
          <w:sz w:val="32"/>
          <w:szCs w:val="32"/>
        </w:rPr>
      </w:pPr>
    </w:p>
    <w:p w:rsidR="00E157D5" w:rsidRDefault="00E157D5" w:rsidP="00E157D5">
      <w:pPr>
        <w:pStyle w:val="a3"/>
        <w:shd w:val="clear" w:color="auto" w:fill="FFFFFF"/>
        <w:spacing w:line="520" w:lineRule="exact"/>
        <w:jc w:val="center"/>
        <w:rPr>
          <w:color w:val="000000"/>
          <w:sz w:val="36"/>
          <w:szCs w:val="36"/>
        </w:rPr>
      </w:pPr>
      <w:r>
        <w:rPr>
          <w:rFonts w:hint="eastAsia"/>
          <w:color w:val="000000"/>
          <w:sz w:val="36"/>
          <w:szCs w:val="36"/>
        </w:rPr>
        <w:t>B</w:t>
      </w:r>
      <w:r w:rsidRPr="002F6B6A">
        <w:rPr>
          <w:rFonts w:hint="eastAsia"/>
          <w:color w:val="000000"/>
          <w:sz w:val="36"/>
          <w:szCs w:val="36"/>
        </w:rPr>
        <w:t>包：</w:t>
      </w:r>
      <w:r>
        <w:rPr>
          <w:rFonts w:hint="eastAsia"/>
          <w:color w:val="000000"/>
          <w:sz w:val="36"/>
          <w:szCs w:val="36"/>
        </w:rPr>
        <w:t xml:space="preserve">    </w:t>
      </w:r>
      <w:r w:rsidRPr="00FA518F">
        <w:rPr>
          <w:rFonts w:hint="eastAsia"/>
          <w:color w:val="000000"/>
          <w:sz w:val="36"/>
          <w:szCs w:val="36"/>
        </w:rPr>
        <w:t>报价</w:t>
      </w:r>
      <w:r>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480"/>
      </w:tblGrid>
      <w:tr w:rsidR="00E157D5" w:rsidTr="00087D0B">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hideMark/>
          </w:tcPr>
          <w:p w:rsidR="00E157D5" w:rsidRDefault="00E157D5" w:rsidP="00087D0B">
            <w:pPr>
              <w:snapToGrid w:val="0"/>
              <w:spacing w:line="360" w:lineRule="auto"/>
              <w:jc w:val="center"/>
              <w:rPr>
                <w:rFonts w:ascii="宋体" w:hAnsi="宋体"/>
                <w:b/>
                <w:bCs/>
                <w:szCs w:val="21"/>
              </w:rPr>
            </w:pPr>
            <w:r>
              <w:rPr>
                <w:rFonts w:ascii="宋体" w:hAnsi="宋体" w:hint="eastAsia"/>
                <w:b/>
                <w:bCs/>
                <w:szCs w:val="21"/>
              </w:rPr>
              <w:lastRenderedPageBreak/>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E157D5" w:rsidRDefault="00E157D5" w:rsidP="00087D0B">
            <w:pPr>
              <w:snapToGrid w:val="0"/>
              <w:spacing w:line="360" w:lineRule="auto"/>
              <w:rPr>
                <w:rFonts w:ascii="宋体" w:hAnsi="宋体"/>
                <w:b/>
                <w:bCs/>
                <w:szCs w:val="21"/>
              </w:rPr>
            </w:pPr>
          </w:p>
        </w:tc>
      </w:tr>
      <w:tr w:rsidR="00E157D5" w:rsidTr="00087D0B">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hideMark/>
          </w:tcPr>
          <w:p w:rsidR="00E157D5" w:rsidRDefault="00E157D5" w:rsidP="00087D0B">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hideMark/>
          </w:tcPr>
          <w:p w:rsidR="00E157D5" w:rsidRPr="00B37014" w:rsidRDefault="00E157D5" w:rsidP="00087D0B">
            <w:pPr>
              <w:spacing w:line="400" w:lineRule="exact"/>
              <w:jc w:val="left"/>
              <w:rPr>
                <w:rFonts w:ascii="宋体" w:hAnsi="宋体"/>
                <w:bCs/>
                <w:szCs w:val="21"/>
                <w:u w:val="single"/>
              </w:rPr>
            </w:pPr>
            <w:r w:rsidRPr="00B37014">
              <w:rPr>
                <w:rFonts w:ascii="仿宋_GB2312" w:eastAsia="仿宋_GB2312" w:hAnsi="仿宋" w:hint="eastAsia"/>
                <w:sz w:val="32"/>
                <w:szCs w:val="32"/>
              </w:rPr>
              <w:t>皖价服[2007]86号文收费标准的</w:t>
            </w:r>
            <w:r w:rsidRPr="00B37014">
              <w:rPr>
                <w:rFonts w:ascii="仿宋_GB2312" w:eastAsia="仿宋_GB2312" w:hAnsi="仿宋" w:hint="eastAsia"/>
                <w:sz w:val="32"/>
                <w:szCs w:val="32"/>
                <w:u w:val="single"/>
              </w:rPr>
              <w:t xml:space="preserve">        </w:t>
            </w:r>
            <w:r w:rsidRPr="00B37014">
              <w:rPr>
                <w:rFonts w:ascii="仿宋_GB2312" w:eastAsia="仿宋_GB2312" w:hAnsi="仿宋" w:hint="eastAsia"/>
                <w:sz w:val="32"/>
                <w:szCs w:val="32"/>
              </w:rPr>
              <w:t>%</w:t>
            </w:r>
          </w:p>
        </w:tc>
      </w:tr>
      <w:tr w:rsidR="00E157D5" w:rsidTr="00087D0B">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hideMark/>
          </w:tcPr>
          <w:p w:rsidR="00E157D5" w:rsidRDefault="00E157D5" w:rsidP="00087D0B">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E157D5" w:rsidRDefault="00E157D5" w:rsidP="00087D0B">
            <w:pPr>
              <w:snapToGrid w:val="0"/>
              <w:spacing w:line="360" w:lineRule="auto"/>
              <w:rPr>
                <w:rFonts w:ascii="宋体" w:hAnsi="宋体"/>
                <w:b/>
                <w:bCs/>
                <w:szCs w:val="21"/>
              </w:rPr>
            </w:pPr>
          </w:p>
        </w:tc>
      </w:tr>
    </w:tbl>
    <w:p w:rsidR="00E157D5" w:rsidRPr="00755758" w:rsidRDefault="00E157D5" w:rsidP="00E157D5">
      <w:pPr>
        <w:pStyle w:val="a3"/>
        <w:shd w:val="clear" w:color="auto" w:fill="FFFFFF"/>
        <w:spacing w:line="520" w:lineRule="exact"/>
        <w:rPr>
          <w:rFonts w:cstheme="minorBidi"/>
          <w:kern w:val="2"/>
          <w:szCs w:val="22"/>
        </w:rPr>
      </w:pPr>
    </w:p>
    <w:p w:rsidR="00E157D5" w:rsidRPr="0090766A" w:rsidRDefault="00E157D5" w:rsidP="00E157D5">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E157D5" w:rsidRPr="0090766A" w:rsidRDefault="00E157D5" w:rsidP="00E157D5">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E157D5" w:rsidRPr="0090766A" w:rsidRDefault="00E157D5" w:rsidP="00E157D5">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E157D5" w:rsidRDefault="00E157D5" w:rsidP="00E157D5">
      <w:pPr>
        <w:pStyle w:val="a3"/>
        <w:shd w:val="clear" w:color="auto" w:fill="FFFFFF"/>
        <w:spacing w:line="520" w:lineRule="exact"/>
        <w:ind w:firstLineChars="200" w:firstLine="600"/>
        <w:rPr>
          <w:rFonts w:ascii="仿宋" w:eastAsia="仿宋" w:hAnsi="仿宋"/>
          <w:bCs/>
          <w:sz w:val="30"/>
          <w:szCs w:val="30"/>
        </w:rPr>
      </w:pPr>
    </w:p>
    <w:p w:rsidR="00E157D5" w:rsidRPr="0090766A" w:rsidRDefault="00E157D5" w:rsidP="00E157D5">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E157D5" w:rsidRDefault="00E157D5" w:rsidP="00E157D5">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E157D5" w:rsidRDefault="00E157D5" w:rsidP="00E157D5">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2、表中最终投标报价即为优惠后报价，并作为评审及定标依据。任何有选择或有条件的最终投标报价，或者填写多个报价，均为无效报价。</w:t>
      </w:r>
    </w:p>
    <w:p w:rsidR="002F6B6A" w:rsidRPr="00E157D5" w:rsidRDefault="002F6B6A" w:rsidP="002F6B6A">
      <w:pPr>
        <w:pStyle w:val="a3"/>
        <w:shd w:val="clear" w:color="auto" w:fill="FFFFFF"/>
        <w:spacing w:line="520" w:lineRule="exact"/>
        <w:rPr>
          <w:rFonts w:ascii="仿宋" w:eastAsia="仿宋" w:hAnsi="仿宋"/>
          <w:sz w:val="32"/>
          <w:szCs w:val="32"/>
        </w:rPr>
      </w:pPr>
    </w:p>
    <w:sectPr w:rsidR="002F6B6A" w:rsidRPr="00E157D5" w:rsidSect="00BF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69" w:rsidRDefault="007A6569" w:rsidP="007E657A">
      <w:r>
        <w:separator/>
      </w:r>
    </w:p>
  </w:endnote>
  <w:endnote w:type="continuationSeparator" w:id="0">
    <w:p w:rsidR="007A6569" w:rsidRDefault="007A6569" w:rsidP="007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69" w:rsidRDefault="007A6569" w:rsidP="007E657A">
      <w:r>
        <w:separator/>
      </w:r>
    </w:p>
  </w:footnote>
  <w:footnote w:type="continuationSeparator" w:id="0">
    <w:p w:rsidR="007A6569" w:rsidRDefault="007A6569" w:rsidP="007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4D20"/>
    <w:rsid w:val="00010998"/>
    <w:rsid w:val="00021B79"/>
    <w:rsid w:val="00042A5F"/>
    <w:rsid w:val="00053574"/>
    <w:rsid w:val="00065922"/>
    <w:rsid w:val="000756FF"/>
    <w:rsid w:val="00082DEB"/>
    <w:rsid w:val="000B2301"/>
    <w:rsid w:val="000F1C3D"/>
    <w:rsid w:val="001238B8"/>
    <w:rsid w:val="001277DB"/>
    <w:rsid w:val="00127C54"/>
    <w:rsid w:val="00140E19"/>
    <w:rsid w:val="001424A1"/>
    <w:rsid w:val="00146E5D"/>
    <w:rsid w:val="00151BB5"/>
    <w:rsid w:val="00153744"/>
    <w:rsid w:val="001551D9"/>
    <w:rsid w:val="00167854"/>
    <w:rsid w:val="0016790A"/>
    <w:rsid w:val="00167E7F"/>
    <w:rsid w:val="00170414"/>
    <w:rsid w:val="001812B7"/>
    <w:rsid w:val="001A05CC"/>
    <w:rsid w:val="001A559B"/>
    <w:rsid w:val="001D67AF"/>
    <w:rsid w:val="001E721D"/>
    <w:rsid w:val="001F780A"/>
    <w:rsid w:val="002045D5"/>
    <w:rsid w:val="00223CBA"/>
    <w:rsid w:val="0023115F"/>
    <w:rsid w:val="0023374F"/>
    <w:rsid w:val="00233EAB"/>
    <w:rsid w:val="00244E14"/>
    <w:rsid w:val="00252660"/>
    <w:rsid w:val="00254D12"/>
    <w:rsid w:val="00262745"/>
    <w:rsid w:val="00266152"/>
    <w:rsid w:val="00291729"/>
    <w:rsid w:val="00292008"/>
    <w:rsid w:val="002A7C3B"/>
    <w:rsid w:val="002D0A95"/>
    <w:rsid w:val="002D248E"/>
    <w:rsid w:val="002E315C"/>
    <w:rsid w:val="002F2197"/>
    <w:rsid w:val="002F39AF"/>
    <w:rsid w:val="002F6A1E"/>
    <w:rsid w:val="002F6B6A"/>
    <w:rsid w:val="002F788D"/>
    <w:rsid w:val="00323A9A"/>
    <w:rsid w:val="003338B3"/>
    <w:rsid w:val="003546F8"/>
    <w:rsid w:val="0035617E"/>
    <w:rsid w:val="003744F2"/>
    <w:rsid w:val="003827ED"/>
    <w:rsid w:val="00397307"/>
    <w:rsid w:val="00397EF3"/>
    <w:rsid w:val="003A0FED"/>
    <w:rsid w:val="003B53E3"/>
    <w:rsid w:val="003B7A79"/>
    <w:rsid w:val="003C0DA6"/>
    <w:rsid w:val="003C7745"/>
    <w:rsid w:val="003F00A3"/>
    <w:rsid w:val="004044D5"/>
    <w:rsid w:val="0041486B"/>
    <w:rsid w:val="00420A9D"/>
    <w:rsid w:val="0042197F"/>
    <w:rsid w:val="00430247"/>
    <w:rsid w:val="00442318"/>
    <w:rsid w:val="004439EB"/>
    <w:rsid w:val="00451D7B"/>
    <w:rsid w:val="00466B56"/>
    <w:rsid w:val="00470E17"/>
    <w:rsid w:val="0047722F"/>
    <w:rsid w:val="0049310B"/>
    <w:rsid w:val="004D3D2D"/>
    <w:rsid w:val="004F148D"/>
    <w:rsid w:val="004F39CF"/>
    <w:rsid w:val="00504805"/>
    <w:rsid w:val="00514C77"/>
    <w:rsid w:val="00515A66"/>
    <w:rsid w:val="0051650A"/>
    <w:rsid w:val="0053115D"/>
    <w:rsid w:val="00533E3A"/>
    <w:rsid w:val="005727DF"/>
    <w:rsid w:val="005733D1"/>
    <w:rsid w:val="00575975"/>
    <w:rsid w:val="005778D1"/>
    <w:rsid w:val="00590C11"/>
    <w:rsid w:val="005914CD"/>
    <w:rsid w:val="005A0316"/>
    <w:rsid w:val="005B3D23"/>
    <w:rsid w:val="005B3EF6"/>
    <w:rsid w:val="005C700D"/>
    <w:rsid w:val="005D6E22"/>
    <w:rsid w:val="005E1470"/>
    <w:rsid w:val="005F526B"/>
    <w:rsid w:val="00601B21"/>
    <w:rsid w:val="00607F6B"/>
    <w:rsid w:val="0061205F"/>
    <w:rsid w:val="0061647B"/>
    <w:rsid w:val="00623500"/>
    <w:rsid w:val="006246E2"/>
    <w:rsid w:val="00625BCC"/>
    <w:rsid w:val="00630918"/>
    <w:rsid w:val="00633199"/>
    <w:rsid w:val="00637350"/>
    <w:rsid w:val="00652514"/>
    <w:rsid w:val="006611B3"/>
    <w:rsid w:val="006701AA"/>
    <w:rsid w:val="00673963"/>
    <w:rsid w:val="006915A2"/>
    <w:rsid w:val="00697DE9"/>
    <w:rsid w:val="006A0DE9"/>
    <w:rsid w:val="006B607C"/>
    <w:rsid w:val="006C1388"/>
    <w:rsid w:val="006C22D4"/>
    <w:rsid w:val="006D0009"/>
    <w:rsid w:val="006E3575"/>
    <w:rsid w:val="006E7100"/>
    <w:rsid w:val="006F0A5F"/>
    <w:rsid w:val="006F2378"/>
    <w:rsid w:val="00707A6A"/>
    <w:rsid w:val="00711943"/>
    <w:rsid w:val="00713E85"/>
    <w:rsid w:val="00716688"/>
    <w:rsid w:val="0072047B"/>
    <w:rsid w:val="00723839"/>
    <w:rsid w:val="00745492"/>
    <w:rsid w:val="00755758"/>
    <w:rsid w:val="00760690"/>
    <w:rsid w:val="007639D7"/>
    <w:rsid w:val="00776DDD"/>
    <w:rsid w:val="00785174"/>
    <w:rsid w:val="00792B6E"/>
    <w:rsid w:val="007A5E38"/>
    <w:rsid w:val="007A6569"/>
    <w:rsid w:val="007E6318"/>
    <w:rsid w:val="007E657A"/>
    <w:rsid w:val="007E6E48"/>
    <w:rsid w:val="007F5FE2"/>
    <w:rsid w:val="008008A4"/>
    <w:rsid w:val="00842DBF"/>
    <w:rsid w:val="00843CD7"/>
    <w:rsid w:val="00850ED7"/>
    <w:rsid w:val="00851D33"/>
    <w:rsid w:val="00865775"/>
    <w:rsid w:val="00871BF0"/>
    <w:rsid w:val="00873FC7"/>
    <w:rsid w:val="0087420D"/>
    <w:rsid w:val="008778E9"/>
    <w:rsid w:val="00884D20"/>
    <w:rsid w:val="00891F65"/>
    <w:rsid w:val="00894540"/>
    <w:rsid w:val="008A5E5F"/>
    <w:rsid w:val="008B7DC1"/>
    <w:rsid w:val="008C1584"/>
    <w:rsid w:val="008D3972"/>
    <w:rsid w:val="008D4B06"/>
    <w:rsid w:val="008D4DD6"/>
    <w:rsid w:val="008D7EE6"/>
    <w:rsid w:val="00904A6A"/>
    <w:rsid w:val="0090766A"/>
    <w:rsid w:val="00913EB3"/>
    <w:rsid w:val="009254A9"/>
    <w:rsid w:val="00933E46"/>
    <w:rsid w:val="00934FED"/>
    <w:rsid w:val="009403D5"/>
    <w:rsid w:val="009440E7"/>
    <w:rsid w:val="0094660E"/>
    <w:rsid w:val="00947B5B"/>
    <w:rsid w:val="00950216"/>
    <w:rsid w:val="00971E78"/>
    <w:rsid w:val="009849E0"/>
    <w:rsid w:val="0098597B"/>
    <w:rsid w:val="009865CC"/>
    <w:rsid w:val="00990239"/>
    <w:rsid w:val="00992710"/>
    <w:rsid w:val="009C1DAA"/>
    <w:rsid w:val="009C578F"/>
    <w:rsid w:val="009D5194"/>
    <w:rsid w:val="009D5A48"/>
    <w:rsid w:val="009F1465"/>
    <w:rsid w:val="009F747F"/>
    <w:rsid w:val="00A00B0D"/>
    <w:rsid w:val="00A0155D"/>
    <w:rsid w:val="00A028A9"/>
    <w:rsid w:val="00A0531D"/>
    <w:rsid w:val="00A06B2E"/>
    <w:rsid w:val="00A07BF2"/>
    <w:rsid w:val="00A20C9D"/>
    <w:rsid w:val="00A24096"/>
    <w:rsid w:val="00A26425"/>
    <w:rsid w:val="00A3003B"/>
    <w:rsid w:val="00A314B3"/>
    <w:rsid w:val="00A37E12"/>
    <w:rsid w:val="00A40D5D"/>
    <w:rsid w:val="00A663B4"/>
    <w:rsid w:val="00A7572E"/>
    <w:rsid w:val="00A77667"/>
    <w:rsid w:val="00A93935"/>
    <w:rsid w:val="00AA24BF"/>
    <w:rsid w:val="00AB3FC8"/>
    <w:rsid w:val="00AB5D24"/>
    <w:rsid w:val="00AD1BBA"/>
    <w:rsid w:val="00AF6694"/>
    <w:rsid w:val="00AF68F4"/>
    <w:rsid w:val="00B0049E"/>
    <w:rsid w:val="00B063FE"/>
    <w:rsid w:val="00B132BB"/>
    <w:rsid w:val="00B142F9"/>
    <w:rsid w:val="00B15AF1"/>
    <w:rsid w:val="00B226FC"/>
    <w:rsid w:val="00B37014"/>
    <w:rsid w:val="00B65961"/>
    <w:rsid w:val="00B6623B"/>
    <w:rsid w:val="00B70FD9"/>
    <w:rsid w:val="00B7189F"/>
    <w:rsid w:val="00B9726B"/>
    <w:rsid w:val="00BA3D12"/>
    <w:rsid w:val="00BB175A"/>
    <w:rsid w:val="00BB4C85"/>
    <w:rsid w:val="00BB78D6"/>
    <w:rsid w:val="00BC49B0"/>
    <w:rsid w:val="00BE1344"/>
    <w:rsid w:val="00BF62E5"/>
    <w:rsid w:val="00C00496"/>
    <w:rsid w:val="00C006BF"/>
    <w:rsid w:val="00C00BD4"/>
    <w:rsid w:val="00C02F8E"/>
    <w:rsid w:val="00C04E29"/>
    <w:rsid w:val="00C14DD9"/>
    <w:rsid w:val="00C17589"/>
    <w:rsid w:val="00C214AC"/>
    <w:rsid w:val="00C25E0A"/>
    <w:rsid w:val="00C304AA"/>
    <w:rsid w:val="00C362A1"/>
    <w:rsid w:val="00C3746C"/>
    <w:rsid w:val="00C40FB8"/>
    <w:rsid w:val="00C678B6"/>
    <w:rsid w:val="00C748D2"/>
    <w:rsid w:val="00C901C7"/>
    <w:rsid w:val="00CA2BA2"/>
    <w:rsid w:val="00CC75E8"/>
    <w:rsid w:val="00CE67E4"/>
    <w:rsid w:val="00CE6C62"/>
    <w:rsid w:val="00CF62E8"/>
    <w:rsid w:val="00D277FF"/>
    <w:rsid w:val="00D5210A"/>
    <w:rsid w:val="00D61C72"/>
    <w:rsid w:val="00DC0699"/>
    <w:rsid w:val="00DC4E5A"/>
    <w:rsid w:val="00DC7F66"/>
    <w:rsid w:val="00DD092C"/>
    <w:rsid w:val="00DD3F66"/>
    <w:rsid w:val="00DE1940"/>
    <w:rsid w:val="00DF5279"/>
    <w:rsid w:val="00E117CF"/>
    <w:rsid w:val="00E13DBF"/>
    <w:rsid w:val="00E157D5"/>
    <w:rsid w:val="00E26BCF"/>
    <w:rsid w:val="00E37569"/>
    <w:rsid w:val="00E37AA8"/>
    <w:rsid w:val="00E41354"/>
    <w:rsid w:val="00E41DB8"/>
    <w:rsid w:val="00E47788"/>
    <w:rsid w:val="00E642DA"/>
    <w:rsid w:val="00E65393"/>
    <w:rsid w:val="00E707CD"/>
    <w:rsid w:val="00E70BCE"/>
    <w:rsid w:val="00E74A60"/>
    <w:rsid w:val="00EA7B31"/>
    <w:rsid w:val="00EA7EC3"/>
    <w:rsid w:val="00EB0DE2"/>
    <w:rsid w:val="00EB45B7"/>
    <w:rsid w:val="00EC0C4D"/>
    <w:rsid w:val="00EC246B"/>
    <w:rsid w:val="00EC469D"/>
    <w:rsid w:val="00EE1AD7"/>
    <w:rsid w:val="00EE4C93"/>
    <w:rsid w:val="00EF41F3"/>
    <w:rsid w:val="00F039FC"/>
    <w:rsid w:val="00F067BA"/>
    <w:rsid w:val="00F10196"/>
    <w:rsid w:val="00F14E21"/>
    <w:rsid w:val="00F200F5"/>
    <w:rsid w:val="00F21D4E"/>
    <w:rsid w:val="00F32716"/>
    <w:rsid w:val="00F3499C"/>
    <w:rsid w:val="00F3656C"/>
    <w:rsid w:val="00F43426"/>
    <w:rsid w:val="00F43588"/>
    <w:rsid w:val="00F436F9"/>
    <w:rsid w:val="00F47D69"/>
    <w:rsid w:val="00F65181"/>
    <w:rsid w:val="00F71008"/>
    <w:rsid w:val="00F76C93"/>
    <w:rsid w:val="00F877F7"/>
    <w:rsid w:val="00F879E9"/>
    <w:rsid w:val="00FB1029"/>
    <w:rsid w:val="00FB2461"/>
    <w:rsid w:val="00FB3E15"/>
    <w:rsid w:val="00FB6F47"/>
    <w:rsid w:val="00FC0014"/>
    <w:rsid w:val="00FD2613"/>
    <w:rsid w:val="00FD3D33"/>
    <w:rsid w:val="00FD562F"/>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82B4FB-3134-4B90-AE3C-C15ED493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paragraph" w:styleId="a8">
    <w:name w:val="List Paragraph"/>
    <w:basedOn w:val="a"/>
    <w:uiPriority w:val="99"/>
    <w:rsid w:val="00A26425"/>
    <w:pPr>
      <w:ind w:firstLineChars="200" w:firstLine="420"/>
    </w:pPr>
  </w:style>
  <w:style w:type="table" w:styleId="a9">
    <w:name w:val="Table Grid"/>
    <w:basedOn w:val="a1"/>
    <w:unhideWhenUsed/>
    <w:rsid w:val="003C77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182205994">
      <w:bodyDiv w:val="1"/>
      <w:marLeft w:val="0"/>
      <w:marRight w:val="0"/>
      <w:marTop w:val="0"/>
      <w:marBottom w:val="0"/>
      <w:divBdr>
        <w:top w:val="none" w:sz="0" w:space="0" w:color="auto"/>
        <w:left w:val="none" w:sz="0" w:space="0" w:color="auto"/>
        <w:bottom w:val="none" w:sz="0" w:space="0" w:color="auto"/>
        <w:right w:val="none" w:sz="0" w:space="0" w:color="auto"/>
      </w:divBdr>
      <w:divsChild>
        <w:div w:id="1627271362">
          <w:marLeft w:val="0"/>
          <w:marRight w:val="0"/>
          <w:marTop w:val="0"/>
          <w:marBottom w:val="0"/>
          <w:divBdr>
            <w:top w:val="none" w:sz="0" w:space="0" w:color="auto"/>
            <w:left w:val="none" w:sz="0" w:space="0" w:color="auto"/>
            <w:bottom w:val="none" w:sz="0" w:space="0" w:color="auto"/>
            <w:right w:val="none" w:sz="0" w:space="0" w:color="auto"/>
          </w:divBdr>
        </w:div>
      </w:divsChild>
    </w:div>
    <w:div w:id="256520684">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398945064">
      <w:bodyDiv w:val="1"/>
      <w:marLeft w:val="0"/>
      <w:marRight w:val="0"/>
      <w:marTop w:val="0"/>
      <w:marBottom w:val="0"/>
      <w:divBdr>
        <w:top w:val="none" w:sz="0" w:space="0" w:color="auto"/>
        <w:left w:val="none" w:sz="0" w:space="0" w:color="auto"/>
        <w:bottom w:val="none" w:sz="0" w:space="0" w:color="auto"/>
        <w:right w:val="none" w:sz="0" w:space="0" w:color="auto"/>
      </w:divBdr>
    </w:div>
    <w:div w:id="412628770">
      <w:bodyDiv w:val="1"/>
      <w:marLeft w:val="0"/>
      <w:marRight w:val="0"/>
      <w:marTop w:val="0"/>
      <w:marBottom w:val="0"/>
      <w:divBdr>
        <w:top w:val="none" w:sz="0" w:space="0" w:color="auto"/>
        <w:left w:val="none" w:sz="0" w:space="0" w:color="auto"/>
        <w:bottom w:val="none" w:sz="0" w:space="0" w:color="auto"/>
        <w:right w:val="none" w:sz="0" w:space="0" w:color="auto"/>
      </w:divBdr>
      <w:divsChild>
        <w:div w:id="610820043">
          <w:marLeft w:val="0"/>
          <w:marRight w:val="0"/>
          <w:marTop w:val="0"/>
          <w:marBottom w:val="0"/>
          <w:divBdr>
            <w:top w:val="none" w:sz="0" w:space="0" w:color="auto"/>
            <w:left w:val="none" w:sz="0" w:space="0" w:color="auto"/>
            <w:bottom w:val="none" w:sz="0" w:space="0" w:color="auto"/>
            <w:right w:val="none" w:sz="0" w:space="0" w:color="auto"/>
          </w:divBdr>
        </w:div>
      </w:divsChild>
    </w:div>
    <w:div w:id="593325392">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813253722">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041367828">
      <w:bodyDiv w:val="1"/>
      <w:marLeft w:val="0"/>
      <w:marRight w:val="0"/>
      <w:marTop w:val="0"/>
      <w:marBottom w:val="0"/>
      <w:divBdr>
        <w:top w:val="none" w:sz="0" w:space="0" w:color="auto"/>
        <w:left w:val="none" w:sz="0" w:space="0" w:color="auto"/>
        <w:bottom w:val="none" w:sz="0" w:space="0" w:color="auto"/>
        <w:right w:val="none" w:sz="0" w:space="0" w:color="auto"/>
      </w:divBdr>
    </w:div>
    <w:div w:id="1119950852">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236629406">
      <w:bodyDiv w:val="1"/>
      <w:marLeft w:val="0"/>
      <w:marRight w:val="0"/>
      <w:marTop w:val="0"/>
      <w:marBottom w:val="0"/>
      <w:divBdr>
        <w:top w:val="none" w:sz="0" w:space="0" w:color="auto"/>
        <w:left w:val="none" w:sz="0" w:space="0" w:color="auto"/>
        <w:bottom w:val="none" w:sz="0" w:space="0" w:color="auto"/>
        <w:right w:val="none" w:sz="0" w:space="0" w:color="auto"/>
      </w:divBdr>
    </w:div>
    <w:div w:id="1415589130">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 w:id="1807118799">
      <w:bodyDiv w:val="1"/>
      <w:marLeft w:val="0"/>
      <w:marRight w:val="0"/>
      <w:marTop w:val="0"/>
      <w:marBottom w:val="0"/>
      <w:divBdr>
        <w:top w:val="none" w:sz="0" w:space="0" w:color="auto"/>
        <w:left w:val="none" w:sz="0" w:space="0" w:color="auto"/>
        <w:bottom w:val="none" w:sz="0" w:space="0" w:color="auto"/>
        <w:right w:val="none" w:sz="0" w:space="0" w:color="auto"/>
      </w:divBdr>
    </w:div>
    <w:div w:id="1912886727">
      <w:bodyDiv w:val="1"/>
      <w:marLeft w:val="0"/>
      <w:marRight w:val="0"/>
      <w:marTop w:val="0"/>
      <w:marBottom w:val="0"/>
      <w:divBdr>
        <w:top w:val="none" w:sz="0" w:space="0" w:color="auto"/>
        <w:left w:val="none" w:sz="0" w:space="0" w:color="auto"/>
        <w:bottom w:val="none" w:sz="0" w:space="0" w:color="auto"/>
        <w:right w:val="none" w:sz="0" w:space="0" w:color="auto"/>
      </w:divBdr>
    </w:div>
    <w:div w:id="1938709714">
      <w:bodyDiv w:val="1"/>
      <w:marLeft w:val="0"/>
      <w:marRight w:val="0"/>
      <w:marTop w:val="0"/>
      <w:marBottom w:val="0"/>
      <w:divBdr>
        <w:top w:val="none" w:sz="0" w:space="0" w:color="auto"/>
        <w:left w:val="none" w:sz="0" w:space="0" w:color="auto"/>
        <w:bottom w:val="none" w:sz="0" w:space="0" w:color="auto"/>
        <w:right w:val="none" w:sz="0" w:space="0" w:color="auto"/>
      </w:divBdr>
      <w:divsChild>
        <w:div w:id="328875342">
          <w:marLeft w:val="0"/>
          <w:marRight w:val="0"/>
          <w:marTop w:val="0"/>
          <w:marBottom w:val="0"/>
          <w:divBdr>
            <w:top w:val="none" w:sz="0" w:space="0" w:color="auto"/>
            <w:left w:val="none" w:sz="0" w:space="0" w:color="auto"/>
            <w:bottom w:val="none" w:sz="0" w:space="0" w:color="auto"/>
            <w:right w:val="none" w:sz="0" w:space="0" w:color="auto"/>
          </w:divBdr>
        </w:div>
      </w:divsChild>
    </w:div>
    <w:div w:id="194210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130</cp:revision>
  <dcterms:created xsi:type="dcterms:W3CDTF">2014-10-29T12:08:00Z</dcterms:created>
  <dcterms:modified xsi:type="dcterms:W3CDTF">2019-08-07T07:11:00Z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